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7F6D329" w:rsidR="00764E53" w:rsidRPr="0061285D" w:rsidRDefault="00E1538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34B434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1538F">
              <w:rPr>
                <w:b/>
                <w:lang w:val="uk-UA"/>
              </w:rPr>
              <w:t>393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33346B34" w14:textId="77777777" w:rsidR="002520DE" w:rsidRPr="00E340DF" w:rsidRDefault="002520DE" w:rsidP="009E795A">
      <w:pPr>
        <w:ind w:right="-284"/>
        <w:rPr>
          <w:szCs w:val="28"/>
          <w:lang w:val="uk-UA"/>
        </w:rPr>
      </w:pPr>
    </w:p>
    <w:p w14:paraId="5D2563DE" w14:textId="77777777" w:rsidR="00E340DF" w:rsidRDefault="00E340DF" w:rsidP="00C3067A">
      <w:pPr>
        <w:rPr>
          <w:b/>
          <w:bCs/>
          <w:szCs w:val="28"/>
          <w:lang w:val="uk-UA"/>
        </w:rPr>
      </w:pPr>
    </w:p>
    <w:p w14:paraId="43F66C80" w14:textId="163DD51D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F50226">
        <w:rPr>
          <w:b/>
          <w:bCs/>
          <w:szCs w:val="28"/>
          <w:lang w:val="uk-UA"/>
        </w:rPr>
        <w:t>Швуім Я.І.</w:t>
      </w:r>
      <w:r w:rsidR="008A34EA">
        <w:rPr>
          <w:b/>
          <w:bCs/>
          <w:szCs w:val="28"/>
          <w:lang w:val="uk-UA"/>
        </w:rPr>
        <w:t xml:space="preserve"> в допуску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4C404AA5" w14:textId="77777777" w:rsidR="009E795A" w:rsidRPr="00923AEC" w:rsidRDefault="009E795A" w:rsidP="00C3067A">
      <w:pPr>
        <w:rPr>
          <w:b/>
          <w:szCs w:val="28"/>
          <w:lang w:val="uk-UA"/>
        </w:rPr>
      </w:pPr>
    </w:p>
    <w:p w14:paraId="31246A00" w14:textId="4CB65B68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F50226">
        <w:rPr>
          <w:szCs w:val="28"/>
          <w:lang w:val="uk-UA"/>
        </w:rPr>
        <w:t>Швуім Я.І</w:t>
      </w:r>
      <w:r w:rsidR="001B62B1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E771844" w:rsidR="008A34EA" w:rsidRDefault="00F50226" w:rsidP="003104CD">
      <w:pPr>
        <w:ind w:firstLine="567"/>
        <w:rPr>
          <w:lang w:val="uk-UA"/>
        </w:rPr>
      </w:pPr>
      <w:r>
        <w:rPr>
          <w:lang w:val="uk-UA"/>
        </w:rPr>
        <w:t>Швуім Ярославою Іванівною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>
        <w:rPr>
          <w:lang w:val="uk-UA"/>
        </w:rPr>
        <w:t>21</w:t>
      </w:r>
      <w:r w:rsidR="008A34EA" w:rsidRPr="00444780">
        <w:rPr>
          <w:lang w:val="uk-UA"/>
        </w:rPr>
        <w:t xml:space="preserve"> липня </w:t>
      </w:r>
      <w:r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10D9ECC4" w14:textId="1440F2A1" w:rsidR="001B62B1" w:rsidRPr="00444780" w:rsidRDefault="003C2618" w:rsidP="003104CD">
      <w:pPr>
        <w:ind w:firstLine="567"/>
        <w:rPr>
          <w:lang w:val="uk-UA"/>
        </w:rPr>
      </w:pPr>
      <w:r w:rsidRPr="003C2618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17094F3" w14:textId="701DC6A9" w:rsidR="007C17E7" w:rsidRDefault="003C2618" w:rsidP="007C17E7">
      <w:pPr>
        <w:ind w:firstLine="567"/>
        <w:rPr>
          <w:lang w:val="uk-UA"/>
        </w:rPr>
      </w:pPr>
      <w:r w:rsidRPr="003C2618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A11D0D0" w14:textId="6E71D67D" w:rsid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Так, пунктом </w:t>
      </w:r>
      <w:r w:rsidR="00DC126F">
        <w:rPr>
          <w:lang w:val="uk-UA"/>
        </w:rPr>
        <w:t>9</w:t>
      </w:r>
      <w:r w:rsidRPr="003C2618">
        <w:rPr>
          <w:lang w:val="uk-UA"/>
        </w:rPr>
        <w:t xml:space="preserve"> частини першої статті 30 Закону </w:t>
      </w:r>
      <w:r w:rsidR="009E795A">
        <w:rPr>
          <w:lang w:val="uk-UA"/>
        </w:rPr>
        <w:br/>
      </w:r>
      <w:r w:rsidRPr="003C2618">
        <w:rPr>
          <w:lang w:val="uk-UA"/>
        </w:rPr>
        <w:t>України</w:t>
      </w:r>
      <w:r>
        <w:rPr>
          <w:lang w:val="uk-UA"/>
        </w:rPr>
        <w:t xml:space="preserve"> </w:t>
      </w:r>
      <w:r w:rsidRPr="003C2618">
        <w:rPr>
          <w:lang w:val="uk-UA"/>
        </w:rPr>
        <w:t xml:space="preserve">«Про прокуратуру» передбачено, що для участі в доборі кандидатів на посаду прокурора особа подає </w:t>
      </w:r>
      <w:r w:rsidR="00DC126F">
        <w:rPr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прокурора.</w:t>
      </w:r>
    </w:p>
    <w:p w14:paraId="46C3A004" w14:textId="4AF4BD5F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Згідно з частиною третьою статті 30 Закону України «Про прокуратуру» до участі в доборі кандидатів на посаду прокурора допускаються особи, які подали </w:t>
      </w:r>
      <w:r w:rsidRPr="003C2618">
        <w:rPr>
          <w:lang w:val="uk-UA"/>
        </w:rPr>
        <w:lastRenderedPageBreak/>
        <w:t>всі необхідні документи та відповідають вимогам, установленим до кандидата на посаду прокурора.</w:t>
      </w:r>
    </w:p>
    <w:p w14:paraId="192A7E5E" w14:textId="678F54B3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Відповідно до 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D85DAD">
        <w:rPr>
          <w:lang w:val="uk-UA"/>
        </w:rPr>
        <w:t>,</w:t>
      </w:r>
      <w:r w:rsidRPr="003C2618">
        <w:rPr>
          <w:lang w:val="uk-UA"/>
        </w:rPr>
        <w:t xml:space="preserve"> </w:t>
      </w:r>
      <w:r w:rsidR="00D85DAD" w:rsidRPr="00D85DAD">
        <w:rPr>
          <w:lang w:val="uk-UA"/>
        </w:rPr>
        <w:t>затвердженого рішенням Комісії від 26 жовтня 2021 року № 11зп-21 (зі змінами)</w:t>
      </w:r>
      <w:r w:rsidR="00D85DAD">
        <w:rPr>
          <w:lang w:val="uk-UA"/>
        </w:rPr>
        <w:t xml:space="preserve">, </w:t>
      </w:r>
      <w:r w:rsidRPr="003C2618">
        <w:rPr>
          <w:lang w:val="uk-UA"/>
        </w:rPr>
        <w:t>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 України</w:t>
      </w:r>
      <w:r w:rsidR="00D441D1">
        <w:rPr>
          <w:lang w:val="uk-UA"/>
        </w:rPr>
        <w:t xml:space="preserve"> </w:t>
      </w:r>
      <w:r w:rsidRPr="003C2618">
        <w:rPr>
          <w:lang w:val="uk-UA"/>
        </w:rPr>
        <w:t>«Про прокуратуру», а також особи, які не подали всіх необхідних документів або оформили їх неналежним чином.</w:t>
      </w:r>
    </w:p>
    <w:p w14:paraId="138E427A" w14:textId="193CFBD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CC92E22" w14:textId="63A6A80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2CFBA8A4" w14:textId="44C2F2F7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Із вказаними вимогами </w:t>
      </w:r>
      <w:r w:rsidR="00DC126F">
        <w:rPr>
          <w:lang w:val="uk-UA"/>
        </w:rPr>
        <w:t>Швуім Я.І.</w:t>
      </w:r>
      <w:r w:rsidRPr="003C2618">
        <w:rPr>
          <w:lang w:val="uk-UA"/>
        </w:rPr>
        <w:t xml:space="preserve"> ознайомлена, про що свідчить підписана нею заява про участь у доборі кандидатів на посаду прокурора окружної прокуратури.</w:t>
      </w:r>
    </w:p>
    <w:p w14:paraId="2BE65E3F" w14:textId="4C788D26" w:rsidR="00D441D1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Опрацюванням направлених </w:t>
      </w:r>
      <w:r w:rsidR="00DC126F">
        <w:rPr>
          <w:lang w:val="uk-UA"/>
        </w:rPr>
        <w:t>Швуім Я.І</w:t>
      </w:r>
      <w:r w:rsidR="00D441D1">
        <w:rPr>
          <w:lang w:val="uk-UA"/>
        </w:rPr>
        <w:t>.</w:t>
      </w:r>
      <w:r w:rsidRPr="003C2618">
        <w:rPr>
          <w:lang w:val="uk-UA"/>
        </w:rPr>
        <w:t xml:space="preserve"> документів встановлено, що нею в порушення вимог пункту </w:t>
      </w:r>
      <w:r w:rsidR="00DC126F">
        <w:rPr>
          <w:lang w:val="uk-UA"/>
        </w:rPr>
        <w:t>9</w:t>
      </w:r>
      <w:r w:rsidRPr="003C2618">
        <w:rPr>
          <w:lang w:val="uk-UA"/>
        </w:rPr>
        <w:t xml:space="preserve"> частини першої статті 30 Закону </w:t>
      </w:r>
      <w:r w:rsidR="003932DF">
        <w:rPr>
          <w:lang w:val="uk-UA"/>
        </w:rPr>
        <w:br/>
      </w:r>
      <w:r w:rsidRPr="003C2618">
        <w:rPr>
          <w:lang w:val="uk-UA"/>
        </w:rPr>
        <w:t xml:space="preserve">України «Про прокуратуру» не подано до Комісії </w:t>
      </w:r>
      <w:r w:rsidR="00DC126F" w:rsidRPr="00DC126F">
        <w:rPr>
          <w:lang w:val="uk-UA"/>
        </w:rPr>
        <w:t xml:space="preserve">письмову згоду на збирання, зберігання та використання інформації про неї з метою оцінки </w:t>
      </w:r>
      <w:r w:rsidR="003932DF">
        <w:rPr>
          <w:lang w:val="uk-UA"/>
        </w:rPr>
        <w:t xml:space="preserve">її </w:t>
      </w:r>
      <w:r w:rsidR="00DC126F" w:rsidRPr="00DC126F">
        <w:rPr>
          <w:lang w:val="uk-UA"/>
        </w:rPr>
        <w:t>готовності до роботи на посаді прокурора</w:t>
      </w:r>
      <w:r w:rsidRPr="003C2618">
        <w:rPr>
          <w:lang w:val="uk-UA"/>
        </w:rPr>
        <w:t xml:space="preserve">, що підтверджується відсутністю вказаного документа в </w:t>
      </w:r>
      <w:r w:rsidR="00D441D1">
        <w:rPr>
          <w:lang w:val="uk-UA"/>
        </w:rPr>
        <w:t xml:space="preserve">переліку документів, надісланих нею </w:t>
      </w:r>
      <w:r w:rsidR="003932DF">
        <w:rPr>
          <w:lang w:val="uk-UA"/>
        </w:rPr>
        <w:t>21</w:t>
      </w:r>
      <w:r w:rsidR="00D441D1">
        <w:rPr>
          <w:lang w:val="uk-UA"/>
        </w:rPr>
        <w:t>.07.2025 на електронну пошту Комісії.</w:t>
      </w:r>
    </w:p>
    <w:p w14:paraId="415B359C" w14:textId="4F6541CD" w:rsidR="003C2618" w:rsidRPr="007C17E7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Таким чином, </w:t>
      </w:r>
      <w:r w:rsidR="003932DF">
        <w:rPr>
          <w:lang w:val="uk-UA"/>
        </w:rPr>
        <w:t xml:space="preserve">Швуім </w:t>
      </w:r>
      <w:r w:rsidR="00E340DF">
        <w:rPr>
          <w:lang w:val="uk-UA"/>
        </w:rPr>
        <w:t>Я.І</w:t>
      </w:r>
      <w:r w:rsidR="00D441D1">
        <w:rPr>
          <w:lang w:val="uk-UA"/>
        </w:rPr>
        <w:t>.</w:t>
      </w:r>
      <w:r w:rsidRPr="003C2618">
        <w:rPr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Закону.</w:t>
      </w:r>
    </w:p>
    <w:p w14:paraId="4BE295CC" w14:textId="21BA28C6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9E795A">
        <w:rPr>
          <w:lang w:val="uk-UA"/>
        </w:rPr>
        <w:t>ом</w:t>
      </w:r>
      <w:r w:rsidRPr="00444780">
        <w:rPr>
          <w:lang w:val="uk-UA"/>
        </w:rPr>
        <w:t xml:space="preserve"> III </w:t>
      </w:r>
      <w:bookmarkStart w:id="0" w:name="_Hlk203660359"/>
      <w:r w:rsidRPr="00444780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D85DAD">
        <w:rPr>
          <w:lang w:val="uk-UA"/>
        </w:rPr>
        <w:t>,</w:t>
      </w:r>
      <w:r w:rsidRPr="00444780">
        <w:rPr>
          <w:lang w:val="uk-UA"/>
        </w:rPr>
        <w:t xml:space="preserve"> </w:t>
      </w:r>
      <w:bookmarkEnd w:id="0"/>
      <w:r w:rsidR="00D85DAD" w:rsidRPr="00D85DAD">
        <w:rPr>
          <w:lang w:val="uk-UA"/>
        </w:rPr>
        <w:t>затвердженого рішенням Комісії від 26 жовтня 2021 року № 11зп-21 (зі змінами)</w:t>
      </w:r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10B1538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340DF">
        <w:rPr>
          <w:bCs/>
          <w:color w:val="000000" w:themeColor="text1"/>
          <w:szCs w:val="28"/>
          <w:lang w:val="uk-UA"/>
        </w:rPr>
        <w:t>Швуім Ярославі Іванівні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7924DCF6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E340DF">
        <w:rPr>
          <w:bCs/>
          <w:color w:val="000000" w:themeColor="text1"/>
          <w:szCs w:val="28"/>
          <w:lang w:val="uk-UA"/>
        </w:rPr>
        <w:t>Швуім Я.І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E340D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5C777" w14:textId="77777777" w:rsidR="00B3736F" w:rsidRDefault="00B3736F">
      <w:r>
        <w:separator/>
      </w:r>
    </w:p>
  </w:endnote>
  <w:endnote w:type="continuationSeparator" w:id="0">
    <w:p w14:paraId="1A403607" w14:textId="77777777" w:rsidR="00B3736F" w:rsidRDefault="00B3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4216B" w14:textId="77777777" w:rsidR="00B3736F" w:rsidRDefault="00B3736F">
      <w:r>
        <w:separator/>
      </w:r>
    </w:p>
  </w:footnote>
  <w:footnote w:type="continuationSeparator" w:id="0">
    <w:p w14:paraId="469A9C57" w14:textId="77777777" w:rsidR="00B3736F" w:rsidRDefault="00B3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B62B1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32DF"/>
    <w:rsid w:val="003A0CFA"/>
    <w:rsid w:val="003A2C11"/>
    <w:rsid w:val="003B02A1"/>
    <w:rsid w:val="003B0A78"/>
    <w:rsid w:val="003B226A"/>
    <w:rsid w:val="003C2618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44795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E795A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3736F"/>
    <w:rsid w:val="00B449E8"/>
    <w:rsid w:val="00B712AF"/>
    <w:rsid w:val="00B9246F"/>
    <w:rsid w:val="00BC7F92"/>
    <w:rsid w:val="00BD77E3"/>
    <w:rsid w:val="00C017EE"/>
    <w:rsid w:val="00C01DF1"/>
    <w:rsid w:val="00C03CED"/>
    <w:rsid w:val="00C3067A"/>
    <w:rsid w:val="00C36E43"/>
    <w:rsid w:val="00C370F4"/>
    <w:rsid w:val="00C42A2C"/>
    <w:rsid w:val="00C4508B"/>
    <w:rsid w:val="00C64347"/>
    <w:rsid w:val="00C829A1"/>
    <w:rsid w:val="00C83CB9"/>
    <w:rsid w:val="00C96677"/>
    <w:rsid w:val="00CA50DB"/>
    <w:rsid w:val="00CD4C3F"/>
    <w:rsid w:val="00CD5F2C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85DAD"/>
    <w:rsid w:val="00DA7BC0"/>
    <w:rsid w:val="00DB15C3"/>
    <w:rsid w:val="00DB4805"/>
    <w:rsid w:val="00DC126F"/>
    <w:rsid w:val="00DD619F"/>
    <w:rsid w:val="00DD6443"/>
    <w:rsid w:val="00DF2CBF"/>
    <w:rsid w:val="00DF5A2A"/>
    <w:rsid w:val="00E05DA1"/>
    <w:rsid w:val="00E13200"/>
    <w:rsid w:val="00E1538F"/>
    <w:rsid w:val="00E23896"/>
    <w:rsid w:val="00E340DF"/>
    <w:rsid w:val="00E36509"/>
    <w:rsid w:val="00E44F6B"/>
    <w:rsid w:val="00E54333"/>
    <w:rsid w:val="00E559FD"/>
    <w:rsid w:val="00E706E4"/>
    <w:rsid w:val="00E9459F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4492F"/>
    <w:rsid w:val="00F50226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3092</Words>
  <Characters>1763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8</cp:revision>
  <cp:lastPrinted>2025-07-25T11:31:00Z</cp:lastPrinted>
  <dcterms:created xsi:type="dcterms:W3CDTF">2025-07-24T08:00:00Z</dcterms:created>
  <dcterms:modified xsi:type="dcterms:W3CDTF">2025-08-13T15:00:00Z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